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D6BF" w14:textId="1DFEF19D" w:rsidR="00303B11" w:rsidRDefault="00303B11" w:rsidP="00303B11">
      <w:pPr>
        <w:jc w:val="center"/>
        <w:rPr>
          <w:rFonts w:ascii="Lato Semibold" w:hAnsi="Lato Semibold"/>
          <w:sz w:val="40"/>
          <w:szCs w:val="40"/>
        </w:rPr>
      </w:pPr>
      <w:bookmarkStart w:id="0" w:name="_GoBack"/>
      <w:r w:rsidRPr="00303B11">
        <w:rPr>
          <w:rFonts w:ascii="Lato Semibold" w:hAnsi="Lato Semibold"/>
          <w:sz w:val="40"/>
          <w:szCs w:val="40"/>
        </w:rPr>
        <w:t>Editorial Calendar</w:t>
      </w:r>
      <w:r>
        <w:rPr>
          <w:rFonts w:ascii="Lato Semibold" w:hAnsi="Lato Semibold"/>
          <w:sz w:val="40"/>
          <w:szCs w:val="40"/>
        </w:rPr>
        <w:t xml:space="preserve"> 2020</w:t>
      </w:r>
    </w:p>
    <w:p w14:paraId="5887C4F6" w14:textId="6B9C02A8" w:rsidR="00303B11" w:rsidRDefault="00303B11" w:rsidP="00303B11">
      <w:pPr>
        <w:jc w:val="center"/>
        <w:rPr>
          <w:rFonts w:ascii="Lato Semibold" w:hAnsi="Lato Semibold"/>
          <w:sz w:val="40"/>
          <w:szCs w:val="40"/>
        </w:rPr>
      </w:pPr>
    </w:p>
    <w:p w14:paraId="5B1ED972" w14:textId="79821C84" w:rsidR="00303B11" w:rsidRDefault="00303B11" w:rsidP="00303B11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January – President’s Message</w:t>
      </w:r>
    </w:p>
    <w:p w14:paraId="0F8CF06A" w14:textId="3F3EA701" w:rsidR="00303B11" w:rsidRDefault="00303B11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 xml:space="preserve">NWA’s 2020 Annual Meeting </w:t>
      </w:r>
      <w:r w:rsidR="007662D4">
        <w:rPr>
          <w:rFonts w:ascii="Lato Semibold" w:hAnsi="Lato Semibold"/>
          <w:sz w:val="40"/>
          <w:szCs w:val="40"/>
        </w:rPr>
        <w:t>Theme</w:t>
      </w:r>
    </w:p>
    <w:p w14:paraId="5170D7E6" w14:textId="77777777" w:rsidR="00303B11" w:rsidRDefault="00303B11" w:rsidP="00303B11">
      <w:pPr>
        <w:pStyle w:val="ListParagraph"/>
        <w:rPr>
          <w:rFonts w:ascii="Lato Semibold" w:hAnsi="Lato Semibold"/>
          <w:sz w:val="40"/>
          <w:szCs w:val="40"/>
        </w:rPr>
      </w:pPr>
    </w:p>
    <w:p w14:paraId="617C07FB" w14:textId="389755AF" w:rsidR="00303B11" w:rsidRDefault="00303B11" w:rsidP="00303B11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February – Spring Flood Outlook</w:t>
      </w:r>
    </w:p>
    <w:p w14:paraId="20BEF77D" w14:textId="4745710D" w:rsidR="00303B11" w:rsidRDefault="005F1167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on this year’s spring flood outlook</w:t>
      </w:r>
    </w:p>
    <w:p w14:paraId="4E0ED2E4" w14:textId="66BAE4B6" w:rsidR="005F1167" w:rsidRDefault="005F1167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Emergency management for floods</w:t>
      </w:r>
    </w:p>
    <w:p w14:paraId="0123312C" w14:textId="2344EEFC" w:rsidR="00303B11" w:rsidRDefault="00303B11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</w:p>
    <w:p w14:paraId="29764F51" w14:textId="3ACD9B96" w:rsidR="00303B11" w:rsidRDefault="00303B11" w:rsidP="00303B11">
      <w:pPr>
        <w:rPr>
          <w:rFonts w:ascii="Lato Semibold" w:hAnsi="Lato Semibold"/>
          <w:sz w:val="40"/>
          <w:szCs w:val="40"/>
        </w:rPr>
      </w:pPr>
    </w:p>
    <w:p w14:paraId="58E3F775" w14:textId="606D23A1" w:rsidR="00303B11" w:rsidRPr="00303B11" w:rsidRDefault="00303B11" w:rsidP="00303B11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March – Resilient Structures</w:t>
      </w:r>
    </w:p>
    <w:p w14:paraId="0BC896C9" w14:textId="49DD35EC" w:rsidR="00303B11" w:rsidRDefault="00303B11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Impacts of everyday weather on infrastructure</w:t>
      </w:r>
    </w:p>
    <w:p w14:paraId="466A8995" w14:textId="0873B21A" w:rsidR="005F1167" w:rsidRDefault="005F1167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</w:p>
    <w:p w14:paraId="7862198C" w14:textId="6CEF9C34" w:rsidR="00303B11" w:rsidRDefault="00303B11" w:rsidP="00303B11">
      <w:pPr>
        <w:rPr>
          <w:rFonts w:ascii="Lato Semibold" w:hAnsi="Lato Semibold"/>
          <w:sz w:val="40"/>
          <w:szCs w:val="40"/>
        </w:rPr>
      </w:pPr>
    </w:p>
    <w:p w14:paraId="4EBD1167" w14:textId="03D5D3EE" w:rsidR="00303B11" w:rsidRDefault="00303B11" w:rsidP="00303B11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April – Severe Weather</w:t>
      </w:r>
    </w:p>
    <w:p w14:paraId="081C3FA5" w14:textId="09197931" w:rsidR="00303B11" w:rsidRDefault="00303B11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 look at past severe weather occurrences</w:t>
      </w:r>
    </w:p>
    <w:p w14:paraId="314AFB2F" w14:textId="057E1FE4" w:rsidR="00303B11" w:rsidRDefault="00303B11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Emergency management for severe weather</w:t>
      </w:r>
    </w:p>
    <w:p w14:paraId="29E2BEB8" w14:textId="2AE50C3D" w:rsidR="00303B11" w:rsidRDefault="00303B11" w:rsidP="00303B11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</w:p>
    <w:p w14:paraId="30133CC7" w14:textId="5A866635" w:rsidR="005F1167" w:rsidRDefault="005F1167" w:rsidP="005F1167">
      <w:pPr>
        <w:rPr>
          <w:rFonts w:ascii="Lato Semibold" w:hAnsi="Lato Semibold"/>
          <w:sz w:val="40"/>
          <w:szCs w:val="40"/>
        </w:rPr>
      </w:pPr>
    </w:p>
    <w:p w14:paraId="710BF6C3" w14:textId="106407EB" w:rsidR="005F1167" w:rsidRDefault="005F1167" w:rsidP="005F1167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May – Dust Storms</w:t>
      </w:r>
    </w:p>
    <w:p w14:paraId="6890814F" w14:textId="278305ED" w:rsidR="005F1167" w:rsidRDefault="005F1167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on dust storm occurrences</w:t>
      </w:r>
    </w:p>
    <w:p w14:paraId="74F0BC85" w14:textId="02C49266" w:rsidR="005F1167" w:rsidRDefault="005F1167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Emergency management for dust storms</w:t>
      </w:r>
    </w:p>
    <w:p w14:paraId="4A310E2C" w14:textId="136FA6F4" w:rsidR="005F1167" w:rsidRDefault="005F1167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</w:p>
    <w:p w14:paraId="3D6488FA" w14:textId="0B101A56" w:rsidR="005F1167" w:rsidRDefault="005F1167" w:rsidP="005F1167">
      <w:pPr>
        <w:rPr>
          <w:rFonts w:ascii="Lato Semibold" w:hAnsi="Lato Semibold"/>
          <w:sz w:val="40"/>
          <w:szCs w:val="40"/>
        </w:rPr>
      </w:pPr>
    </w:p>
    <w:p w14:paraId="03CF0354" w14:textId="048946BB" w:rsidR="005F1167" w:rsidRDefault="005F1167" w:rsidP="005F1167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June – Lightning/Communications</w:t>
      </w:r>
    </w:p>
    <w:p w14:paraId="216B217E" w14:textId="09B23F21" w:rsidR="005F1167" w:rsidRDefault="005F1167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with safety tips and science on lightning storms</w:t>
      </w:r>
    </w:p>
    <w:p w14:paraId="755DBEC1" w14:textId="57222D8F" w:rsidR="005F1167" w:rsidRDefault="005F1167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on the importance of weather communications, alerts and informing the public</w:t>
      </w:r>
    </w:p>
    <w:p w14:paraId="553ABCA9" w14:textId="17A0F754" w:rsidR="005F1167" w:rsidRDefault="005F1167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</w:p>
    <w:p w14:paraId="153D0CB6" w14:textId="582634F5" w:rsidR="005F1167" w:rsidRDefault="005F1167" w:rsidP="005F1167">
      <w:pPr>
        <w:rPr>
          <w:rFonts w:ascii="Lato Semibold" w:hAnsi="Lato Semibold"/>
          <w:sz w:val="40"/>
          <w:szCs w:val="40"/>
        </w:rPr>
      </w:pPr>
    </w:p>
    <w:p w14:paraId="4CCA8B52" w14:textId="57F355C4" w:rsidR="005F1167" w:rsidRDefault="005F1167" w:rsidP="005F1167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 xml:space="preserve">July – Rip Currents/Boating </w:t>
      </w:r>
    </w:p>
    <w:p w14:paraId="2D2E2F53" w14:textId="60136085" w:rsidR="005F1167" w:rsidRDefault="007662D4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on information about rip currents</w:t>
      </w:r>
    </w:p>
    <w:p w14:paraId="626AC992" w14:textId="39E0A586" w:rsidR="007662D4" w:rsidRDefault="007662D4" w:rsidP="005F1167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Safety information on boating</w:t>
      </w:r>
    </w:p>
    <w:p w14:paraId="7A3AC6DD" w14:textId="6640B0A8" w:rsidR="007662D4" w:rsidRDefault="007662D4" w:rsidP="007662D4">
      <w:pPr>
        <w:rPr>
          <w:rFonts w:ascii="Lato Semibold" w:hAnsi="Lato Semibold"/>
          <w:sz w:val="40"/>
          <w:szCs w:val="40"/>
        </w:rPr>
      </w:pPr>
    </w:p>
    <w:p w14:paraId="5AC5FF90" w14:textId="5AD757BF" w:rsidR="007662D4" w:rsidRDefault="007662D4" w:rsidP="007662D4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August – Annual Meeting</w:t>
      </w:r>
    </w:p>
    <w:p w14:paraId="124E24F0" w14:textId="0CB1EB2D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featuring sessions on the 2020 Annual Meeting</w:t>
      </w:r>
    </w:p>
    <w:p w14:paraId="2097C6C9" w14:textId="6F6FE702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Testimonials on experiences from past NWA Annual Meetings</w:t>
      </w:r>
    </w:p>
    <w:p w14:paraId="32FE3322" w14:textId="6DF41782" w:rsidR="007662D4" w:rsidRDefault="007662D4" w:rsidP="007662D4">
      <w:pPr>
        <w:rPr>
          <w:rFonts w:ascii="Lato Semibold" w:hAnsi="Lato Semibold"/>
          <w:sz w:val="40"/>
          <w:szCs w:val="40"/>
        </w:rPr>
      </w:pPr>
    </w:p>
    <w:p w14:paraId="4836BB01" w14:textId="3705A773" w:rsidR="007662D4" w:rsidRDefault="007662D4" w:rsidP="007662D4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September – President’s Choice / Annual Meeting Theme</w:t>
      </w:r>
    </w:p>
    <w:p w14:paraId="6EF5BE11" w14:textId="1B3AD4DE" w:rsidR="007662D4" w:rsidRP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 message from NWA President before the Annual Meeting</w:t>
      </w:r>
    </w:p>
    <w:p w14:paraId="5DEFFBB6" w14:textId="5A985553" w:rsidR="007662D4" w:rsidRDefault="007662D4" w:rsidP="007662D4">
      <w:pPr>
        <w:rPr>
          <w:rFonts w:ascii="Lato Semibold" w:hAnsi="Lato Semibold"/>
          <w:sz w:val="40"/>
          <w:szCs w:val="40"/>
        </w:rPr>
      </w:pPr>
    </w:p>
    <w:p w14:paraId="210E33AF" w14:textId="624A6572" w:rsidR="007662D4" w:rsidRDefault="007662D4" w:rsidP="007662D4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October – Annual Award Winners</w:t>
      </w:r>
    </w:p>
    <w:p w14:paraId="5B22B30F" w14:textId="2A47B7D8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 recap on the Annual Meeting</w:t>
      </w:r>
    </w:p>
    <w:p w14:paraId="1C649FD4" w14:textId="3B04FA4A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Photos of award winners</w:t>
      </w:r>
    </w:p>
    <w:p w14:paraId="4902BC77" w14:textId="57F38DF6" w:rsidR="007662D4" w:rsidRDefault="007662D4" w:rsidP="007662D4">
      <w:pPr>
        <w:rPr>
          <w:rFonts w:ascii="Lato Semibold" w:hAnsi="Lato Semibold"/>
          <w:sz w:val="40"/>
          <w:szCs w:val="40"/>
        </w:rPr>
      </w:pPr>
    </w:p>
    <w:p w14:paraId="3599F66D" w14:textId="2F124B1A" w:rsidR="007662D4" w:rsidRDefault="007662D4" w:rsidP="007662D4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November – Fire Weather</w:t>
      </w:r>
    </w:p>
    <w:p w14:paraId="6BD7FDD5" w14:textId="57D9460E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on past fire weather occurrences</w:t>
      </w:r>
    </w:p>
    <w:p w14:paraId="57555B70" w14:textId="27EC7960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Fire weather safety</w:t>
      </w:r>
    </w:p>
    <w:p w14:paraId="35F92547" w14:textId="016E4551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</w:p>
    <w:p w14:paraId="7E65F7A2" w14:textId="2B91631D" w:rsidR="007662D4" w:rsidRDefault="007662D4" w:rsidP="007662D4">
      <w:p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br/>
        <w:t>December – Winter Weather</w:t>
      </w:r>
    </w:p>
    <w:p w14:paraId="039420C3" w14:textId="6A4BA2B9" w:rsid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Articles on winter weather and safety</w:t>
      </w:r>
    </w:p>
    <w:p w14:paraId="72AE8D1D" w14:textId="7EE61079" w:rsidR="007662D4" w:rsidRPr="007662D4" w:rsidRDefault="007662D4" w:rsidP="007662D4">
      <w:pPr>
        <w:pStyle w:val="ListParagraph"/>
        <w:numPr>
          <w:ilvl w:val="0"/>
          <w:numId w:val="2"/>
        </w:numPr>
        <w:rPr>
          <w:rFonts w:ascii="Lato Semibold" w:hAnsi="Lato Semibold"/>
          <w:sz w:val="40"/>
          <w:szCs w:val="40"/>
        </w:rPr>
      </w:pPr>
      <w:r>
        <w:rPr>
          <w:rFonts w:ascii="Lato Semibold" w:hAnsi="Lato Semibold"/>
          <w:sz w:val="40"/>
          <w:szCs w:val="40"/>
        </w:rPr>
        <w:t>Resources and information</w:t>
      </w:r>
      <w:bookmarkEnd w:id="0"/>
    </w:p>
    <w:sectPr w:rsidR="007662D4" w:rsidRPr="0076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DDC"/>
    <w:multiLevelType w:val="hybridMultilevel"/>
    <w:tmpl w:val="F6E0B534"/>
    <w:lvl w:ilvl="0" w:tplc="299EF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3920"/>
    <w:multiLevelType w:val="hybridMultilevel"/>
    <w:tmpl w:val="80248846"/>
    <w:lvl w:ilvl="0" w:tplc="CD6E7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11"/>
    <w:rsid w:val="00303B11"/>
    <w:rsid w:val="005F1167"/>
    <w:rsid w:val="007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6464"/>
  <w15:chartTrackingRefBased/>
  <w15:docId w15:val="{DC139AD6-51D3-4480-8334-975CB2C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McElhaney</dc:creator>
  <cp:keywords/>
  <dc:description/>
  <cp:lastModifiedBy>Bryce McElhaney</cp:lastModifiedBy>
  <cp:revision>1</cp:revision>
  <dcterms:created xsi:type="dcterms:W3CDTF">2019-12-02T15:46:00Z</dcterms:created>
  <dcterms:modified xsi:type="dcterms:W3CDTF">2019-12-02T20:21:00Z</dcterms:modified>
</cp:coreProperties>
</file>